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12" w:rsidRPr="0023525C" w:rsidRDefault="00751412" w:rsidP="00751412">
      <w:pPr>
        <w:spacing w:line="288" w:lineRule="auto"/>
        <w:jc w:val="center"/>
        <w:rPr>
          <w:b/>
        </w:rPr>
      </w:pPr>
      <w:r w:rsidRPr="0023525C">
        <w:rPr>
          <w:b/>
        </w:rPr>
        <w:t xml:space="preserve">Информация о работе Комиссии и выполнении  мероприятий, предусмотренных Планом противодействия  коррупции в КСП ТО </w:t>
      </w:r>
    </w:p>
    <w:p w:rsidR="00751412" w:rsidRPr="0023525C" w:rsidRDefault="00751412" w:rsidP="00751412">
      <w:pPr>
        <w:spacing w:line="288" w:lineRule="auto"/>
        <w:jc w:val="center"/>
        <w:rPr>
          <w:b/>
        </w:rPr>
      </w:pPr>
      <w:r>
        <w:rPr>
          <w:b/>
        </w:rPr>
        <w:t>на 2014</w:t>
      </w:r>
      <w:r w:rsidRPr="0023525C">
        <w:rPr>
          <w:b/>
        </w:rPr>
        <w:t xml:space="preserve"> год</w:t>
      </w:r>
    </w:p>
    <w:p w:rsidR="00751412" w:rsidRDefault="00751412">
      <w:pPr>
        <w:rPr>
          <w:rStyle w:val="apple-style-span"/>
          <w:color w:val="000000"/>
          <w:sz w:val="27"/>
          <w:szCs w:val="27"/>
          <w:shd w:val="clear" w:color="auto" w:fill="FFFFFF"/>
        </w:rPr>
      </w:pPr>
    </w:p>
    <w:p w:rsidR="00751412" w:rsidRPr="00751412" w:rsidRDefault="00751412" w:rsidP="00751412">
      <w:pPr>
        <w:jc w:val="both"/>
        <w:rPr>
          <w:rStyle w:val="apple-converted-space"/>
          <w:rFonts w:asciiTheme="minorHAnsi" w:hAnsiTheme="minorHAnsi"/>
          <w:color w:val="000000"/>
          <w:shd w:val="clear" w:color="auto" w:fill="FFFFFF"/>
        </w:rPr>
      </w:pPr>
      <w:r>
        <w:rPr>
          <w:rStyle w:val="apple-style-span"/>
          <w:rFonts w:asciiTheme="minorHAnsi" w:hAnsiTheme="minorHAnsi"/>
          <w:color w:val="000000"/>
          <w:sz w:val="27"/>
          <w:szCs w:val="27"/>
          <w:shd w:val="clear" w:color="auto" w:fill="FFFFFF"/>
        </w:rPr>
        <w:tab/>
      </w:r>
      <w:r w:rsidRPr="00751412">
        <w:rPr>
          <w:rStyle w:val="apple-style-span"/>
          <w:rFonts w:ascii="Lucida Grande" w:hAnsi="Lucida Grande"/>
          <w:color w:val="000000"/>
          <w:shd w:val="clear" w:color="auto" w:fill="FFFFFF"/>
        </w:rPr>
        <w:t xml:space="preserve">В 2014 году проведено 3 заседания Комиссии, на которых </w:t>
      </w:r>
      <w:r w:rsidRPr="00751412">
        <w:rPr>
          <w:rStyle w:val="apple-style-span"/>
          <w:rFonts w:ascii="Lucida Grande" w:hAnsi="Lucida Grande"/>
          <w:color w:val="000000"/>
          <w:shd w:val="clear" w:color="auto" w:fill="FFFFFF"/>
        </w:rPr>
        <w:t xml:space="preserve">в основном </w:t>
      </w:r>
      <w:r w:rsidRPr="00751412">
        <w:rPr>
          <w:rStyle w:val="apple-style-span"/>
          <w:rFonts w:ascii="Lucida Grande" w:hAnsi="Lucida Grande"/>
          <w:color w:val="000000"/>
          <w:shd w:val="clear" w:color="auto" w:fill="FFFFFF"/>
        </w:rPr>
        <w:t>рассматривались вопросы профилактики коррупционных правонарушений.</w:t>
      </w:r>
      <w:r w:rsidRPr="00751412">
        <w:rPr>
          <w:rFonts w:ascii="Lucida Grande" w:hAnsi="Lucida Grande"/>
          <w:color w:val="000000"/>
          <w:shd w:val="clear" w:color="auto" w:fill="FFFFFF"/>
        </w:rPr>
        <w:br/>
      </w:r>
      <w:r w:rsidRPr="00751412">
        <w:rPr>
          <w:rStyle w:val="apple-style-span"/>
          <w:rFonts w:asciiTheme="minorHAnsi" w:hAnsiTheme="minorHAnsi"/>
          <w:color w:val="000000"/>
          <w:shd w:val="clear" w:color="auto" w:fill="FFFFFF"/>
        </w:rPr>
        <w:tab/>
      </w:r>
      <w:r w:rsidRPr="00751412">
        <w:rPr>
          <w:rStyle w:val="apple-style-span"/>
          <w:rFonts w:ascii="Lucida Grande" w:hAnsi="Lucida Grande"/>
          <w:color w:val="000000"/>
          <w:shd w:val="clear" w:color="auto" w:fill="FFFFFF"/>
        </w:rPr>
        <w:t xml:space="preserve">В июне на </w:t>
      </w:r>
      <w:r w:rsidRPr="00751412">
        <w:rPr>
          <w:rStyle w:val="apple-style-span"/>
          <w:rFonts w:ascii="Lucida Grande" w:hAnsi="Lucida Grande"/>
          <w:color w:val="000000"/>
          <w:shd w:val="clear" w:color="auto" w:fill="FFFFFF"/>
        </w:rPr>
        <w:t xml:space="preserve">заседании </w:t>
      </w:r>
      <w:r w:rsidRPr="00751412">
        <w:rPr>
          <w:rStyle w:val="apple-style-span"/>
          <w:rFonts w:ascii="Lucida Grande" w:hAnsi="Lucida Grande"/>
          <w:color w:val="000000"/>
          <w:shd w:val="clear" w:color="auto" w:fill="FFFFFF"/>
        </w:rPr>
        <w:t>Комиссии была рассмотрена информация об итогах предоставления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 в соответствии с утвержденным перечнем должностей за 2014 год.</w:t>
      </w:r>
      <w:r w:rsidRPr="00751412">
        <w:rPr>
          <w:rStyle w:val="apple-converted-space"/>
          <w:rFonts w:ascii="Lucida Grande" w:hAnsi="Lucida Grande"/>
          <w:color w:val="000000"/>
          <w:shd w:val="clear" w:color="auto" w:fill="FFFFFF"/>
        </w:rPr>
        <w:t> </w:t>
      </w:r>
    </w:p>
    <w:p w:rsidR="00751412" w:rsidRPr="00751412" w:rsidRDefault="00751412" w:rsidP="00751412">
      <w:pPr>
        <w:jc w:val="both"/>
        <w:rPr>
          <w:rStyle w:val="apple-style-span"/>
          <w:rFonts w:asciiTheme="minorHAnsi" w:hAnsiTheme="minorHAnsi"/>
          <w:color w:val="000000"/>
          <w:shd w:val="clear" w:color="auto" w:fill="FFFFFF"/>
        </w:rPr>
      </w:pPr>
      <w:r w:rsidRPr="00751412">
        <w:rPr>
          <w:rStyle w:val="apple-converted-space"/>
          <w:rFonts w:asciiTheme="minorHAnsi" w:hAnsiTheme="minorHAnsi"/>
          <w:color w:val="000000"/>
          <w:shd w:val="clear" w:color="auto" w:fill="FFFFFF"/>
        </w:rPr>
        <w:tab/>
      </w:r>
      <w:r w:rsidRPr="00751412">
        <w:rPr>
          <w:rStyle w:val="apple-style-span"/>
          <w:rFonts w:ascii="Lucida Grande" w:hAnsi="Lucida Grande"/>
          <w:color w:val="000000"/>
          <w:shd w:val="clear" w:color="auto" w:fill="FFFFFF"/>
        </w:rPr>
        <w:t>Заседания Комиссии проводятся  ежеквартально, отчеты о деятельности Комиссии своевременно представляются в Департамент государственной гражданской службы Администрации Томской области.</w:t>
      </w:r>
    </w:p>
    <w:p w:rsidR="006A61BC" w:rsidRPr="00751412" w:rsidRDefault="00751412" w:rsidP="00751412">
      <w:pPr>
        <w:jc w:val="both"/>
        <w:rPr>
          <w:rStyle w:val="apple-style-span"/>
          <w:rFonts w:asciiTheme="minorHAnsi" w:hAnsiTheme="minorHAnsi"/>
          <w:color w:val="000000"/>
          <w:shd w:val="clear" w:color="auto" w:fill="FFFFFF"/>
        </w:rPr>
      </w:pPr>
      <w:r w:rsidRPr="00751412">
        <w:rPr>
          <w:rStyle w:val="apple-style-span"/>
          <w:rFonts w:asciiTheme="minorHAnsi" w:hAnsiTheme="minorHAnsi"/>
          <w:color w:val="000000"/>
          <w:shd w:val="clear" w:color="auto" w:fill="FFFFFF"/>
        </w:rPr>
        <w:tab/>
      </w:r>
      <w:r w:rsidRPr="00751412">
        <w:rPr>
          <w:rStyle w:val="apple-style-span"/>
          <w:rFonts w:ascii="Lucida Grande" w:hAnsi="Lucida Grande"/>
          <w:color w:val="000000"/>
          <w:shd w:val="clear" w:color="auto" w:fill="FFFFFF"/>
        </w:rPr>
        <w:t xml:space="preserve">В соответствии с п.2.1. части второй статьи 6 Федерального закона от 25.12.2008 № 273-ФЗ «О противодействии коррупции» ежеквартально на заседании Комиссии </w:t>
      </w:r>
      <w:r w:rsidRPr="00751412">
        <w:rPr>
          <w:rStyle w:val="apple-style-span"/>
          <w:rFonts w:ascii="Lucida Grande" w:hAnsi="Lucida Grande"/>
          <w:color w:val="000000"/>
          <w:shd w:val="clear" w:color="auto" w:fill="FFFFFF"/>
        </w:rPr>
        <w:t>обсуждалась</w:t>
      </w:r>
      <w:r w:rsidRPr="00751412">
        <w:rPr>
          <w:rStyle w:val="apple-style-span"/>
          <w:rFonts w:ascii="Lucida Grande" w:hAnsi="Lucida Grande"/>
          <w:color w:val="000000"/>
          <w:shd w:val="clear" w:color="auto" w:fill="FFFFFF"/>
        </w:rPr>
        <w:t xml:space="preserve"> информация начальника юридического отдела о судебных </w:t>
      </w:r>
      <w:proofErr w:type="gramStart"/>
      <w:r w:rsidRPr="00751412">
        <w:rPr>
          <w:rStyle w:val="apple-style-span"/>
          <w:rFonts w:ascii="Lucida Grande" w:hAnsi="Lucida Grande"/>
          <w:color w:val="000000"/>
          <w:shd w:val="clear" w:color="auto" w:fill="FFFFFF"/>
        </w:rPr>
        <w:t>решениях</w:t>
      </w:r>
      <w:proofErr w:type="gramEnd"/>
      <w:r w:rsidRPr="00751412">
        <w:rPr>
          <w:rStyle w:val="apple-style-span"/>
          <w:rFonts w:ascii="Lucida Grande" w:hAnsi="Lucida Grande"/>
          <w:color w:val="000000"/>
          <w:shd w:val="clear" w:color="auto" w:fill="FFFFFF"/>
        </w:rPr>
        <w:t xml:space="preserve"> о признании недействительными нен</w:t>
      </w:r>
      <w:bookmarkStart w:id="0" w:name="_GoBack"/>
      <w:bookmarkEnd w:id="0"/>
      <w:r w:rsidRPr="00751412">
        <w:rPr>
          <w:rStyle w:val="apple-style-span"/>
          <w:rFonts w:ascii="Lucida Grande" w:hAnsi="Lucida Grande"/>
          <w:color w:val="000000"/>
          <w:shd w:val="clear" w:color="auto" w:fill="FFFFFF"/>
        </w:rPr>
        <w:t>ормативных правовых актов, незаконными решений и действий  (бездействия) Контрольно-счетной палаты и должностных лиц Контрольно-счетной палаты.</w:t>
      </w:r>
    </w:p>
    <w:p w:rsidR="00751412" w:rsidRPr="00751412" w:rsidRDefault="00751412" w:rsidP="00751412">
      <w:pPr>
        <w:jc w:val="both"/>
        <w:rPr>
          <w:rStyle w:val="apple-style-span"/>
          <w:rFonts w:asciiTheme="minorHAnsi" w:hAnsiTheme="minorHAnsi"/>
          <w:color w:val="000000"/>
          <w:shd w:val="clear" w:color="auto" w:fill="FFFFFF"/>
        </w:rPr>
      </w:pPr>
      <w:r w:rsidRPr="00751412">
        <w:rPr>
          <w:rStyle w:val="apple-style-span"/>
          <w:rFonts w:ascii="Lucida Grande" w:hAnsi="Lucida Grande"/>
          <w:color w:val="000000"/>
          <w:shd w:val="clear" w:color="auto" w:fill="FFFFFF"/>
        </w:rPr>
        <w:tab/>
      </w:r>
      <w:r w:rsidRPr="00751412">
        <w:rPr>
          <w:rStyle w:val="apple-style-span"/>
          <w:rFonts w:ascii="Lucida Grande" w:hAnsi="Lucida Grande"/>
          <w:color w:val="000000"/>
          <w:shd w:val="clear" w:color="auto" w:fill="FFFFFF"/>
        </w:rPr>
        <w:t>Информация о работе Комиссии размещена на официальном Интернет-сайте Контрольно-счетной палаты.</w:t>
      </w:r>
    </w:p>
    <w:p w:rsidR="00751412" w:rsidRPr="00751412" w:rsidRDefault="00751412" w:rsidP="00751412">
      <w:pPr>
        <w:jc w:val="both"/>
        <w:rPr>
          <w:rFonts w:asciiTheme="minorHAnsi" w:hAnsiTheme="minorHAnsi"/>
        </w:rPr>
      </w:pPr>
    </w:p>
    <w:sectPr w:rsidR="00751412" w:rsidRPr="0075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12"/>
    <w:rsid w:val="006A61BC"/>
    <w:rsid w:val="00751412"/>
    <w:rsid w:val="00A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51412"/>
  </w:style>
  <w:style w:type="character" w:customStyle="1" w:styleId="apple-converted-space">
    <w:name w:val="apple-converted-space"/>
    <w:basedOn w:val="a0"/>
    <w:rsid w:val="00751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51412"/>
  </w:style>
  <w:style w:type="character" w:customStyle="1" w:styleId="apple-converted-space">
    <w:name w:val="apple-converted-space"/>
    <w:basedOn w:val="a0"/>
    <w:rsid w:val="0075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2</cp:revision>
  <dcterms:created xsi:type="dcterms:W3CDTF">2015-12-22T05:49:00Z</dcterms:created>
  <dcterms:modified xsi:type="dcterms:W3CDTF">2015-12-22T05:49:00Z</dcterms:modified>
</cp:coreProperties>
</file>